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422" w:rsidRDefault="00755422" w:rsidP="005253C9">
      <w:pPr>
        <w:spacing w:after="0"/>
        <w:jc w:val="center"/>
        <w:rPr>
          <w:b/>
        </w:rPr>
      </w:pPr>
      <w:r>
        <w:rPr>
          <w:b/>
        </w:rPr>
        <w:t>Анализ участия</w:t>
      </w:r>
      <w:r w:rsidR="005253C9" w:rsidRPr="005253C9">
        <w:rPr>
          <w:b/>
        </w:rPr>
        <w:t xml:space="preserve"> в региональном конкурсе </w:t>
      </w:r>
    </w:p>
    <w:p w:rsidR="00755422" w:rsidRDefault="005253C9" w:rsidP="005253C9">
      <w:pPr>
        <w:spacing w:after="0"/>
        <w:jc w:val="center"/>
        <w:rPr>
          <w:b/>
        </w:rPr>
      </w:pPr>
      <w:r w:rsidRPr="005253C9">
        <w:rPr>
          <w:b/>
        </w:rPr>
        <w:t>по формированию функциональной грамотности</w:t>
      </w:r>
    </w:p>
    <w:p w:rsidR="005253C9" w:rsidRDefault="005253C9" w:rsidP="005253C9">
      <w:pPr>
        <w:spacing w:after="0"/>
        <w:jc w:val="center"/>
        <w:rPr>
          <w:b/>
        </w:rPr>
      </w:pPr>
      <w:r w:rsidRPr="005253C9">
        <w:rPr>
          <w:b/>
        </w:rPr>
        <w:t xml:space="preserve"> «Путешествие Ирбиса по Бурятии»</w:t>
      </w:r>
      <w:r>
        <w:rPr>
          <w:b/>
        </w:rPr>
        <w:t xml:space="preserve"> в 2022г.</w:t>
      </w:r>
    </w:p>
    <w:p w:rsidR="001A5A15" w:rsidRDefault="005253C9" w:rsidP="005253C9">
      <w:pPr>
        <w:spacing w:after="0"/>
        <w:jc w:val="center"/>
        <w:rPr>
          <w:b/>
        </w:rPr>
      </w:pPr>
      <w:r>
        <w:rPr>
          <w:b/>
        </w:rPr>
        <w:t>обучающихся 5-х классов Иволгинского района</w:t>
      </w:r>
    </w:p>
    <w:p w:rsidR="00755422" w:rsidRDefault="00755422" w:rsidP="005253C9">
      <w:pPr>
        <w:spacing w:after="0"/>
        <w:jc w:val="center"/>
        <w:rPr>
          <w:b/>
        </w:rPr>
      </w:pPr>
    </w:p>
    <w:p w:rsidR="005253C9" w:rsidRDefault="00171C12" w:rsidP="00171C12">
      <w:pPr>
        <w:spacing w:after="0"/>
        <w:ind w:firstLine="851"/>
        <w:jc w:val="both"/>
      </w:pPr>
      <w:r>
        <w:t xml:space="preserve">В рамках реализации плана мероприятий по повышению качества образования в Республике Бурятия на 2022 г. </w:t>
      </w:r>
      <w:proofErr w:type="gramStart"/>
      <w:r>
        <w:t xml:space="preserve">( </w:t>
      </w:r>
      <w:proofErr w:type="gramEnd"/>
      <w:r>
        <w:t xml:space="preserve">приказ </w:t>
      </w:r>
      <w:proofErr w:type="spellStart"/>
      <w:r>
        <w:t>МОиН</w:t>
      </w:r>
      <w:proofErr w:type="spellEnd"/>
      <w:r>
        <w:t xml:space="preserve"> РБ от 16.09.2021г. №1313) 14 апреля 2022 г. обучающиеся Иволгинского района приняли участие во </w:t>
      </w:r>
      <w:r>
        <w:rPr>
          <w:lang w:val="en-US"/>
        </w:rPr>
        <w:t>II</w:t>
      </w:r>
      <w:r>
        <w:t xml:space="preserve"> региональном конкурсе для учащихся 5-х классов «Путешествие Ирбиса по Бурятии», проводимом ГБУ «РЦОИиОКО».</w:t>
      </w:r>
    </w:p>
    <w:p w:rsidR="00171C12" w:rsidRDefault="00171C12" w:rsidP="00171C12">
      <w:pPr>
        <w:spacing w:after="0"/>
        <w:ind w:firstLine="851"/>
        <w:jc w:val="both"/>
      </w:pPr>
      <w:r>
        <w:t>Конкурс проводился с целью вовлечения большого количества учащихся 5-х классов в решение задач по функциональной грамотности и содействия повышению интереса учителей к использованию заданий в области функциональной грамотности.</w:t>
      </w:r>
    </w:p>
    <w:p w:rsidR="00171C12" w:rsidRDefault="00171C12" w:rsidP="00171C12">
      <w:pPr>
        <w:spacing w:after="0"/>
        <w:ind w:firstLine="851"/>
        <w:jc w:val="both"/>
      </w:pPr>
      <w:proofErr w:type="gramStart"/>
      <w:r>
        <w:t>Конкурс был направлен на повышение умения учащихся осуществлять поиск информации, ориентироваться в содержании текста, отвечать на вопросы, используя явно заданную в тексте информацию, интерпретировать информацию, отвечать на вопросы, используя неявно заданную информацию, оценивать достоверность предложенной информации</w:t>
      </w:r>
      <w:r w:rsidR="00002134">
        <w:t>, высказывать оценочные суждения на основе текста, создавать собственные тексты, применять информацию из текста при решении учебно-практических задач.</w:t>
      </w:r>
      <w:r>
        <w:t xml:space="preserve"> </w:t>
      </w:r>
      <w:proofErr w:type="gramEnd"/>
    </w:p>
    <w:p w:rsidR="00002134" w:rsidRDefault="00002134" w:rsidP="00171C12">
      <w:pPr>
        <w:spacing w:after="0"/>
        <w:ind w:firstLine="851"/>
        <w:jc w:val="both"/>
      </w:pPr>
      <w:r>
        <w:t>Задания разработаны экспертами ГАУ ДПО РБ «БРИОП». Для конкурса использовался один вариант диагностической работы, который состоял из 8 заданий. Задания оценивались от 1 до 3 баллов. Максимальный балл за работу -16.</w:t>
      </w:r>
    </w:p>
    <w:p w:rsidR="00D614B4" w:rsidRDefault="00002134" w:rsidP="00171C12">
      <w:pPr>
        <w:spacing w:after="0"/>
        <w:ind w:firstLine="851"/>
        <w:jc w:val="both"/>
      </w:pPr>
      <w:r>
        <w:t>Задания конкурса направлены на оценивание функциональной грамотности школьников (</w:t>
      </w:r>
      <w:proofErr w:type="gramStart"/>
      <w:r>
        <w:t>читательскую</w:t>
      </w:r>
      <w:proofErr w:type="gramEnd"/>
      <w:r>
        <w:t>, естественнонаучную, математическую). Задания на оценивание читательской грамотности направлены на поиск и извлечение информации, интерпретацию текста. В области естественнонаучной грамотности – на применение естественнонаучных знаний для объяснения явлений, обнаружения и устранения противоречий, на умение распознавать, анализировать, интерпретировать данные и делать соответствующие выводы. Задания в области математической грамотности направлены на применение математических понятий, воспроизведение простых математических действий, на умение устанавливать связь между данными из условия задачи при её решении, уметь анализировать представленную информацию, планировать ход решения.</w:t>
      </w:r>
    </w:p>
    <w:p w:rsidR="00002134" w:rsidRDefault="00D614B4" w:rsidP="00171C12">
      <w:pPr>
        <w:spacing w:after="0"/>
        <w:ind w:firstLine="851"/>
        <w:jc w:val="both"/>
      </w:pPr>
      <w:r>
        <w:t>Краткая характеристика участников. В конкурсе приняло 220 пятиклассников, что составило 23,7% от общего количества учащихся 5-х классов Иволгинского района. (920чел). В 2021 году было 147 участников, это 14.2%. от общего количества. Количество участников возросло по сравнению с предыдущим годом. Но вместе с тем, количество победителей уменьшилось от 5 человек в 2021 г. до одного человека в 2022 году.</w:t>
      </w:r>
      <w:r w:rsidR="00755422">
        <w:t xml:space="preserve"> Количество победителей изменилось, скорее всего, из-за смены формы написания работы. В 2021 году дети участвовали в конкурсе и выполняли задания на бумаге. В 2022 году конкурс проводился в виде компьютерного тестирования с использованием информационной системы «</w:t>
      </w:r>
      <w:proofErr w:type="spellStart"/>
      <w:r w:rsidR="00755422">
        <w:t>ТестМ</w:t>
      </w:r>
      <w:proofErr w:type="spellEnd"/>
      <w:r w:rsidR="00755422">
        <w:t xml:space="preserve">». </w:t>
      </w:r>
    </w:p>
    <w:p w:rsidR="00002134" w:rsidRDefault="00002134" w:rsidP="00171C12">
      <w:pPr>
        <w:spacing w:after="0"/>
        <w:ind w:firstLine="851"/>
        <w:jc w:val="both"/>
      </w:pPr>
    </w:p>
    <w:p w:rsidR="00171C12" w:rsidRDefault="00171C12" w:rsidP="005253C9">
      <w:pPr>
        <w:spacing w:after="0"/>
        <w:jc w:val="both"/>
      </w:pPr>
    </w:p>
    <w:p w:rsidR="00171C12" w:rsidRPr="00171C12" w:rsidRDefault="00171C12" w:rsidP="005253C9">
      <w:pPr>
        <w:spacing w:after="0"/>
        <w:jc w:val="both"/>
      </w:pPr>
    </w:p>
    <w:sectPr w:rsidR="00171C12" w:rsidRPr="00171C12" w:rsidSect="001A5A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253C9"/>
    <w:rsid w:val="00002134"/>
    <w:rsid w:val="00171C12"/>
    <w:rsid w:val="001A5A15"/>
    <w:rsid w:val="00454DAA"/>
    <w:rsid w:val="005253C9"/>
    <w:rsid w:val="00755422"/>
    <w:rsid w:val="00765767"/>
    <w:rsid w:val="009328E4"/>
    <w:rsid w:val="00A308DA"/>
    <w:rsid w:val="00D614B4"/>
    <w:rsid w:val="00F15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A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15D73"/>
    <w:pPr>
      <w:widowControl w:val="0"/>
      <w:autoSpaceDE w:val="0"/>
      <w:autoSpaceDN w:val="0"/>
      <w:spacing w:after="0" w:line="240" w:lineRule="auto"/>
      <w:ind w:left="308" w:firstLine="715"/>
      <w:jc w:val="both"/>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428</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Туяна</dc:creator>
  <cp:lastModifiedBy>Туяна</cp:lastModifiedBy>
  <cp:revision>3</cp:revision>
  <dcterms:created xsi:type="dcterms:W3CDTF">2023-04-21T00:48:00Z</dcterms:created>
  <dcterms:modified xsi:type="dcterms:W3CDTF">2023-04-21T05:36:00Z</dcterms:modified>
</cp:coreProperties>
</file>