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08CD" w14:textId="78454DBF" w:rsidR="000E3EB2" w:rsidRPr="000E3EB2" w:rsidRDefault="000E3EB2" w:rsidP="000E3EB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E3EB2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4074"/>
      </w:tblGrid>
      <w:tr w:rsidR="00314991" w:rsidRPr="00F64D45" w14:paraId="194E1883" w14:textId="77777777" w:rsidTr="00F42CAF">
        <w:trPr>
          <w:jc w:val="center"/>
        </w:trPr>
        <w:tc>
          <w:tcPr>
            <w:tcW w:w="4253" w:type="dxa"/>
          </w:tcPr>
          <w:p w14:paraId="32961C74" w14:textId="1AA26BBE" w:rsidR="005F4C57" w:rsidRPr="00314991" w:rsidRDefault="005F4C57" w:rsidP="007E4214">
            <w:pPr>
              <w:pStyle w:val="a5"/>
              <w:spacing w:line="240" w:lineRule="auto"/>
              <w:rPr>
                <w:b/>
                <w:bCs/>
                <w:sz w:val="28"/>
                <w:szCs w:val="28"/>
              </w:rPr>
            </w:pPr>
          </w:p>
          <w:p w14:paraId="43CE67FB" w14:textId="77777777" w:rsidR="005F4C57" w:rsidRPr="00314991" w:rsidRDefault="005F4C57" w:rsidP="007E4214">
            <w:pPr>
              <w:pStyle w:val="a5"/>
              <w:spacing w:line="240" w:lineRule="auto"/>
              <w:rPr>
                <w:b/>
                <w:bCs/>
                <w:sz w:val="28"/>
                <w:szCs w:val="28"/>
              </w:rPr>
            </w:pPr>
          </w:p>
          <w:p w14:paraId="6077D9DB" w14:textId="77777777" w:rsidR="005F4C57" w:rsidRPr="00314991" w:rsidRDefault="005F4C57" w:rsidP="007E4214">
            <w:pPr>
              <w:pStyle w:val="a5"/>
              <w:spacing w:line="240" w:lineRule="auto"/>
              <w:rPr>
                <w:b/>
                <w:bCs/>
                <w:sz w:val="28"/>
                <w:szCs w:val="28"/>
              </w:rPr>
            </w:pPr>
          </w:p>
          <w:p w14:paraId="70ED7FF2" w14:textId="77777777" w:rsidR="005F4C57" w:rsidRPr="00314991" w:rsidRDefault="005F4C57" w:rsidP="007E4214">
            <w:pPr>
              <w:pStyle w:val="a5"/>
              <w:spacing w:line="240" w:lineRule="auto"/>
              <w:rPr>
                <w:b/>
                <w:bCs/>
                <w:sz w:val="28"/>
                <w:szCs w:val="28"/>
              </w:rPr>
            </w:pPr>
          </w:p>
          <w:p w14:paraId="62525B80" w14:textId="77777777" w:rsidR="00F42CAF" w:rsidRPr="00314991" w:rsidRDefault="00F42CAF" w:rsidP="00F42CAF">
            <w:pPr>
              <w:pStyle w:val="a5"/>
              <w:spacing w:line="240" w:lineRule="auto"/>
              <w:rPr>
                <w:b/>
                <w:bCs/>
                <w:sz w:val="28"/>
                <w:szCs w:val="28"/>
              </w:rPr>
            </w:pPr>
            <w:r w:rsidRPr="00314991">
              <w:rPr>
                <w:b/>
                <w:bCs/>
                <w:sz w:val="28"/>
                <w:szCs w:val="28"/>
              </w:rPr>
              <w:t>Администрация</w:t>
            </w:r>
          </w:p>
          <w:p w14:paraId="0C8D2F9F" w14:textId="77777777" w:rsidR="00F42CAF" w:rsidRPr="00314991" w:rsidRDefault="00F42CAF" w:rsidP="00F42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99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«Иволгинский район»</w:t>
            </w:r>
          </w:p>
          <w:p w14:paraId="1F688C61" w14:textId="77777777" w:rsidR="005F4C57" w:rsidRPr="00314991" w:rsidRDefault="00000000" w:rsidP="00F42CA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 w14:anchorId="4971A021">
                <v:line id="Прямая соединительная линия 14" o:spid="_x0000_s1026" style="position:absolute;left:0;text-align:left;z-index:251660288;visibility:visible" from="-3.7pt,24.85pt" to="489.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" strokeweight="4.5pt">
                  <v:stroke linestyle="thinThick"/>
                </v:line>
              </w:pict>
            </w:r>
            <w:r w:rsidR="00F42CAF" w:rsidRPr="0031499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Бурятия</w:t>
            </w:r>
          </w:p>
        </w:tc>
        <w:tc>
          <w:tcPr>
            <w:tcW w:w="1843" w:type="dxa"/>
          </w:tcPr>
          <w:p w14:paraId="08DE1FC3" w14:textId="77777777" w:rsidR="005F4C57" w:rsidRPr="00314991" w:rsidRDefault="005F4C57" w:rsidP="007E4214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14991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2718DE58" wp14:editId="00168CF8">
                  <wp:extent cx="640080" cy="822186"/>
                  <wp:effectExtent l="0" t="0" r="7620" b="0"/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801" cy="825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4" w:type="dxa"/>
          </w:tcPr>
          <w:p w14:paraId="4C7529FF" w14:textId="77777777" w:rsidR="005F4C57" w:rsidRPr="00314991" w:rsidRDefault="005F4C57" w:rsidP="007E421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tt-RU"/>
              </w:rPr>
            </w:pPr>
          </w:p>
          <w:p w14:paraId="45D8F148" w14:textId="77777777" w:rsidR="005F4C57" w:rsidRPr="00314991" w:rsidRDefault="005F4C57" w:rsidP="007E421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tt-RU"/>
              </w:rPr>
            </w:pPr>
          </w:p>
          <w:p w14:paraId="2EAD223C" w14:textId="77777777" w:rsidR="005F4C57" w:rsidRPr="00314991" w:rsidRDefault="005F4C57" w:rsidP="007E421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tt-RU"/>
              </w:rPr>
            </w:pPr>
          </w:p>
          <w:p w14:paraId="430731C9" w14:textId="77777777" w:rsidR="005F4C57" w:rsidRPr="00314991" w:rsidRDefault="005F4C57" w:rsidP="007E421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tt-RU"/>
              </w:rPr>
            </w:pPr>
          </w:p>
          <w:p w14:paraId="060DCBA2" w14:textId="77777777" w:rsidR="005F4C57" w:rsidRPr="00314991" w:rsidRDefault="005F4C57" w:rsidP="007E4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1499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Буряад Республикын «Ивалгын аймаг»</w:t>
            </w:r>
          </w:p>
          <w:p w14:paraId="5A49B0A2" w14:textId="51C94E6E" w:rsidR="005F4C57" w:rsidRPr="00314991" w:rsidRDefault="005F4C57" w:rsidP="007E4214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tt-RU"/>
              </w:rPr>
            </w:pPr>
            <w:r w:rsidRPr="0031499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гэhэн муниципальна байгу</w:t>
            </w:r>
            <w:r w:rsidR="00800859" w:rsidRPr="0031499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ул</w:t>
            </w:r>
            <w:r w:rsidRPr="0031499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амжын </w:t>
            </w:r>
            <w:r w:rsidR="00945331" w:rsidRPr="0031499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захиргаан</w:t>
            </w:r>
          </w:p>
          <w:p w14:paraId="580A2C30" w14:textId="77777777" w:rsidR="005F4C57" w:rsidRPr="00314991" w:rsidRDefault="005F4C57" w:rsidP="007E4214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tt-RU" w:eastAsia="zh-CN"/>
              </w:rPr>
            </w:pPr>
          </w:p>
        </w:tc>
      </w:tr>
    </w:tbl>
    <w:p w14:paraId="640F22B8" w14:textId="77777777" w:rsidR="005F4C57" w:rsidRPr="00314991" w:rsidRDefault="005F4C57" w:rsidP="00B31F3E">
      <w:pPr>
        <w:pStyle w:val="1"/>
        <w:spacing w:after="480" w:line="240" w:lineRule="auto"/>
        <w:jc w:val="center"/>
        <w:rPr>
          <w:rFonts w:ascii="Times New Roman" w:hAnsi="Times New Roman" w:cs="Times New Roman"/>
          <w:bCs w:val="0"/>
          <w:color w:val="auto"/>
        </w:rPr>
      </w:pPr>
      <w:r w:rsidRPr="00314991">
        <w:rPr>
          <w:rFonts w:ascii="Times New Roman" w:hAnsi="Times New Roman" w:cs="Times New Roman"/>
          <w:bCs w:val="0"/>
          <w:color w:val="auto"/>
        </w:rPr>
        <w:t>П О С Т А Н О В Л Е Н И Е</w:t>
      </w:r>
    </w:p>
    <w:p w14:paraId="33B3D179" w14:textId="1D9D212D" w:rsidR="005F4C57" w:rsidRPr="00314991" w:rsidRDefault="00B31F3E" w:rsidP="00B31F3E">
      <w:pPr>
        <w:spacing w:before="480"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991">
        <w:rPr>
          <w:rFonts w:ascii="Times New Roman" w:hAnsi="Times New Roman" w:cs="Times New Roman"/>
          <w:sz w:val="28"/>
          <w:szCs w:val="28"/>
        </w:rPr>
        <w:t xml:space="preserve">от </w:t>
      </w:r>
      <w:r w:rsidR="005F4C57" w:rsidRPr="00314991">
        <w:rPr>
          <w:rFonts w:ascii="Times New Roman" w:hAnsi="Times New Roman" w:cs="Times New Roman"/>
          <w:sz w:val="28"/>
          <w:szCs w:val="28"/>
        </w:rPr>
        <w:t>«_</w:t>
      </w:r>
      <w:r w:rsidR="00423A99" w:rsidRPr="00314991">
        <w:rPr>
          <w:rFonts w:ascii="Times New Roman" w:hAnsi="Times New Roman" w:cs="Times New Roman"/>
          <w:sz w:val="28"/>
          <w:szCs w:val="28"/>
        </w:rPr>
        <w:t>__</w:t>
      </w:r>
      <w:r w:rsidR="005F4C57" w:rsidRPr="00314991">
        <w:rPr>
          <w:rFonts w:ascii="Times New Roman" w:hAnsi="Times New Roman" w:cs="Times New Roman"/>
          <w:sz w:val="28"/>
          <w:szCs w:val="28"/>
        </w:rPr>
        <w:t>_»</w:t>
      </w:r>
      <w:r w:rsidR="007474C5" w:rsidRPr="00314991">
        <w:rPr>
          <w:rFonts w:ascii="Times New Roman" w:hAnsi="Times New Roman" w:cs="Times New Roman"/>
          <w:sz w:val="28"/>
          <w:szCs w:val="28"/>
        </w:rPr>
        <w:t xml:space="preserve"> </w:t>
      </w:r>
      <w:r w:rsidR="005F4C57" w:rsidRPr="00314991">
        <w:rPr>
          <w:rFonts w:ascii="Times New Roman" w:hAnsi="Times New Roman" w:cs="Times New Roman"/>
          <w:sz w:val="28"/>
          <w:szCs w:val="28"/>
        </w:rPr>
        <w:t>_________ 20</w:t>
      </w:r>
      <w:r w:rsidR="007474C5" w:rsidRPr="00314991">
        <w:rPr>
          <w:rFonts w:ascii="Times New Roman" w:hAnsi="Times New Roman" w:cs="Times New Roman"/>
          <w:sz w:val="28"/>
          <w:szCs w:val="28"/>
        </w:rPr>
        <w:t>2</w:t>
      </w:r>
      <w:r w:rsidR="000E3EB2">
        <w:rPr>
          <w:rFonts w:ascii="Times New Roman" w:hAnsi="Times New Roman" w:cs="Times New Roman"/>
          <w:sz w:val="28"/>
          <w:szCs w:val="28"/>
        </w:rPr>
        <w:t>6</w:t>
      </w:r>
      <w:r w:rsidR="005F4C57" w:rsidRPr="00314991">
        <w:rPr>
          <w:rFonts w:ascii="Times New Roman" w:hAnsi="Times New Roman" w:cs="Times New Roman"/>
          <w:sz w:val="28"/>
          <w:szCs w:val="28"/>
        </w:rPr>
        <w:t xml:space="preserve"> г. </w:t>
      </w:r>
      <w:r w:rsidR="00423A99" w:rsidRPr="003149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5F4C57" w:rsidRPr="00314991">
        <w:rPr>
          <w:rFonts w:ascii="Times New Roman" w:hAnsi="Times New Roman" w:cs="Times New Roman"/>
          <w:sz w:val="28"/>
          <w:szCs w:val="28"/>
        </w:rPr>
        <w:t>№ _______</w:t>
      </w:r>
    </w:p>
    <w:p w14:paraId="1477E6A0" w14:textId="77777777" w:rsidR="005F4C57" w:rsidRPr="00314991" w:rsidRDefault="005F4C57" w:rsidP="00B31F3E">
      <w:pPr>
        <w:spacing w:before="480"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991">
        <w:rPr>
          <w:rFonts w:ascii="Times New Roman" w:hAnsi="Times New Roman" w:cs="Times New Roman"/>
          <w:sz w:val="28"/>
          <w:szCs w:val="28"/>
        </w:rPr>
        <w:t>с. Иволгинск</w:t>
      </w:r>
    </w:p>
    <w:p w14:paraId="742B0B8A" w14:textId="0B2AEDF4" w:rsidR="00B31F3E" w:rsidRDefault="00F64D45" w:rsidP="00F64D45">
      <w:pPr>
        <w:spacing w:before="480" w:after="480" w:line="240" w:lineRule="auto"/>
        <w:ind w:right="354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D45">
        <w:rPr>
          <w:rFonts w:ascii="Times New Roman" w:hAnsi="Times New Roman" w:cs="Times New Roman"/>
          <w:b/>
          <w:sz w:val="28"/>
          <w:szCs w:val="28"/>
        </w:rPr>
        <w:t>Об утверждении По</w:t>
      </w:r>
      <w:r w:rsidR="00FD32D7">
        <w:rPr>
          <w:rFonts w:ascii="Times New Roman" w:hAnsi="Times New Roman" w:cs="Times New Roman"/>
          <w:b/>
          <w:sz w:val="28"/>
          <w:szCs w:val="28"/>
        </w:rPr>
        <w:t>рядка</w:t>
      </w:r>
      <w:r w:rsidRPr="00F64D45">
        <w:rPr>
          <w:rFonts w:ascii="Times New Roman" w:hAnsi="Times New Roman" w:cs="Times New Roman"/>
          <w:b/>
          <w:sz w:val="28"/>
          <w:szCs w:val="28"/>
        </w:rPr>
        <w:t xml:space="preserve"> прием</w:t>
      </w:r>
      <w:r w:rsidR="00FD32D7">
        <w:rPr>
          <w:rFonts w:ascii="Times New Roman" w:hAnsi="Times New Roman" w:cs="Times New Roman"/>
          <w:b/>
          <w:sz w:val="28"/>
          <w:szCs w:val="28"/>
        </w:rPr>
        <w:t>а</w:t>
      </w:r>
      <w:r w:rsidRPr="00F64D45">
        <w:rPr>
          <w:rFonts w:ascii="Times New Roman" w:hAnsi="Times New Roman" w:cs="Times New Roman"/>
          <w:b/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 в муниципальные общеобразовательные организации Иволгинского района</w:t>
      </w:r>
    </w:p>
    <w:p w14:paraId="77BB763B" w14:textId="77777777" w:rsidR="00F64D45" w:rsidRPr="00314991" w:rsidRDefault="00F64D45" w:rsidP="00F64D45">
      <w:pPr>
        <w:spacing w:before="480" w:after="480" w:line="240" w:lineRule="auto"/>
        <w:ind w:right="354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66B5BA" w14:textId="564BDEE2" w:rsidR="005F4C57" w:rsidRPr="00314991" w:rsidRDefault="00F64D45" w:rsidP="00B31F3E">
      <w:pPr>
        <w:spacing w:before="480" w:after="48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4D45">
        <w:rPr>
          <w:rFonts w:ascii="Times New Roman" w:hAnsi="Times New Roman" w:cs="Times New Roman"/>
          <w:sz w:val="28"/>
          <w:szCs w:val="28"/>
        </w:rPr>
        <w:t>В целях приведения нормативных актов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5F4C57" w:rsidRPr="00314991">
        <w:rPr>
          <w:rFonts w:ascii="Times New Roman" w:hAnsi="Times New Roman" w:cs="Times New Roman"/>
          <w:sz w:val="28"/>
          <w:szCs w:val="28"/>
        </w:rPr>
        <w:t xml:space="preserve">а основании статьи 67 Федерального закона «Об образовании в Российской Федерации» от 29.12.2012 № 273-ФЗ и </w:t>
      </w:r>
      <w:r w:rsidR="005F4C57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приказа Министерства просвещения Российской Федерации от 02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образования», администрация муниципального образования «Иволгинский район» постановляет:</w:t>
      </w:r>
    </w:p>
    <w:p w14:paraId="7A16DD14" w14:textId="53AD3EFE" w:rsidR="00D04CAE" w:rsidRPr="00D04CAE" w:rsidRDefault="005F4C57" w:rsidP="00D04C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991">
        <w:rPr>
          <w:rFonts w:ascii="Times New Roman" w:hAnsi="Times New Roman" w:cs="Times New Roman"/>
          <w:sz w:val="28"/>
          <w:szCs w:val="28"/>
        </w:rPr>
        <w:t xml:space="preserve">1. </w:t>
      </w:r>
      <w:r w:rsidR="00D04CAE" w:rsidRPr="00D04CAE">
        <w:rPr>
          <w:rFonts w:ascii="Times New Roman" w:hAnsi="Times New Roman" w:cs="Times New Roman"/>
          <w:sz w:val="28"/>
          <w:szCs w:val="28"/>
        </w:rPr>
        <w:t>Утвердить По</w:t>
      </w:r>
      <w:r w:rsidR="00FD32D7">
        <w:rPr>
          <w:rFonts w:ascii="Times New Roman" w:hAnsi="Times New Roman" w:cs="Times New Roman"/>
          <w:sz w:val="28"/>
          <w:szCs w:val="28"/>
        </w:rPr>
        <w:t>рядок</w:t>
      </w:r>
      <w:r w:rsidR="00D04CAE" w:rsidRPr="00D04CAE">
        <w:rPr>
          <w:rFonts w:ascii="Times New Roman" w:hAnsi="Times New Roman" w:cs="Times New Roman"/>
          <w:sz w:val="28"/>
          <w:szCs w:val="28"/>
        </w:rPr>
        <w:t xml:space="preserve"> </w:t>
      </w:r>
      <w:r w:rsidR="002E605A">
        <w:rPr>
          <w:rFonts w:ascii="Times New Roman" w:hAnsi="Times New Roman" w:cs="Times New Roman"/>
          <w:sz w:val="28"/>
          <w:szCs w:val="28"/>
        </w:rPr>
        <w:t>приема</w:t>
      </w:r>
      <w:r w:rsidR="00D04CAE" w:rsidRPr="00D04CAE">
        <w:rPr>
          <w:rFonts w:ascii="Times New Roman" w:hAnsi="Times New Roman" w:cs="Times New Roman"/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 в муниципальные общеобразовательные организации Иволгинского района (далее - </w:t>
      </w:r>
      <w:r w:rsidR="00FD32D7">
        <w:rPr>
          <w:rFonts w:ascii="Times New Roman" w:hAnsi="Times New Roman" w:cs="Times New Roman"/>
          <w:sz w:val="28"/>
          <w:szCs w:val="28"/>
        </w:rPr>
        <w:t>Порядок</w:t>
      </w:r>
      <w:r w:rsidR="00D04CAE" w:rsidRPr="00D04CAE">
        <w:rPr>
          <w:rFonts w:ascii="Times New Roman" w:hAnsi="Times New Roman" w:cs="Times New Roman"/>
          <w:sz w:val="28"/>
          <w:szCs w:val="28"/>
        </w:rPr>
        <w:t>) согласно приложению к настоящему постановлению.</w:t>
      </w:r>
    </w:p>
    <w:p w14:paraId="76665705" w14:textId="210EFED2" w:rsidR="005F4C57" w:rsidRPr="00314991" w:rsidRDefault="00D04CAE" w:rsidP="005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CAE">
        <w:rPr>
          <w:rFonts w:ascii="Times New Roman" w:hAnsi="Times New Roman" w:cs="Times New Roman"/>
          <w:sz w:val="28"/>
          <w:szCs w:val="28"/>
        </w:rPr>
        <w:t>2.</w:t>
      </w:r>
      <w:r w:rsidR="005F4C57" w:rsidRPr="00314991">
        <w:rPr>
          <w:rFonts w:ascii="Times New Roman" w:hAnsi="Times New Roman" w:cs="Times New Roman"/>
          <w:sz w:val="28"/>
          <w:szCs w:val="28"/>
        </w:rPr>
        <w:t xml:space="preserve"> Руководителям муниципальных образовательных организаций </w:t>
      </w:r>
      <w:r w:rsidR="005F4C57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Иволгинского района, </w:t>
      </w:r>
      <w:r w:rsidR="005F4C57" w:rsidRPr="00314991">
        <w:rPr>
          <w:rFonts w:ascii="Times New Roman" w:hAnsi="Times New Roman" w:cs="Times New Roman"/>
          <w:sz w:val="28"/>
          <w:szCs w:val="28"/>
        </w:rPr>
        <w:t xml:space="preserve">реализующих основные общеобразовательные программы начального общего, </w:t>
      </w:r>
      <w:r w:rsidR="005F4C57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основного общего и среднего общего образования, обеспечить прием на обучение граждан, имеющих право на получение общего образования и проживающих на закрепленной территории.</w:t>
      </w:r>
    </w:p>
    <w:p w14:paraId="478A9262" w14:textId="6C231C89" w:rsidR="005F4C57" w:rsidRPr="00314991" w:rsidRDefault="005F4C57" w:rsidP="005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3.  Настоящее постановление вступает в силу со дня его подписания.</w:t>
      </w:r>
    </w:p>
    <w:p w14:paraId="2A1E93BE" w14:textId="49B0BD7A" w:rsidR="005F4C57" w:rsidRPr="00314991" w:rsidRDefault="005F4C57" w:rsidP="005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6. Контроль за исполнением </w:t>
      </w:r>
      <w:r w:rsidR="002E6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настоящего постановления </w:t>
      </w: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возложить на </w:t>
      </w:r>
      <w:r w:rsidR="00231C18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BC724A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ервого </w:t>
      </w: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заместителя главы </w:t>
      </w:r>
      <w:r w:rsidR="00231C18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r w:rsidR="00BC724A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«Иволгинского района»</w:t>
      </w: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216A734" w14:textId="77777777" w:rsidR="005F4C57" w:rsidRPr="00314991" w:rsidRDefault="005F4C57" w:rsidP="005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196528" w14:textId="77777777" w:rsidR="005F4C57" w:rsidRPr="00314991" w:rsidRDefault="005F4C57" w:rsidP="005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B4AA5B1" w14:textId="77777777" w:rsidR="005F4C57" w:rsidRPr="00314991" w:rsidRDefault="005F4C57" w:rsidP="00547E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79EE622" w14:textId="1106942D" w:rsidR="00547E83" w:rsidRPr="00314991" w:rsidRDefault="005F4C57" w:rsidP="005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  <w:r w:rsidR="00547E83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</w:t>
      </w:r>
    </w:p>
    <w:p w14:paraId="35EF8F1A" w14:textId="6A3A417A" w:rsidR="005F4C57" w:rsidRPr="00314991" w:rsidRDefault="00547E83" w:rsidP="00547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«Иволгинский район</w:t>
      </w:r>
      <w:r w:rsidR="00BC724A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54C9E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="005F4C57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4966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5F4C57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Н.В. </w:t>
      </w:r>
      <w:proofErr w:type="spellStart"/>
      <w:r w:rsidR="005F4C57" w:rsidRPr="00314991">
        <w:rPr>
          <w:rFonts w:ascii="Times New Roman" w:hAnsi="Times New Roman" w:cs="Times New Roman"/>
          <w:sz w:val="28"/>
          <w:szCs w:val="28"/>
          <w:shd w:val="clear" w:color="auto" w:fill="FFFFFF"/>
        </w:rPr>
        <w:t>Емонаков</w:t>
      </w:r>
      <w:proofErr w:type="spellEnd"/>
    </w:p>
    <w:p w14:paraId="4251AFBD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CFB096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B65CE9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171821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05A0C1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F4BBC4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D43C1F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135D02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3F75C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9551E5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73B75A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4DC698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C89952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AED268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CA9DBF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128A8A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59CE63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4F885A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2EBD1D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19C1E6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306F84" w14:textId="77777777" w:rsidR="005F4C57" w:rsidRPr="00314991" w:rsidRDefault="005F4C57" w:rsidP="005F4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33086D" w14:textId="77777777" w:rsidR="0030313D" w:rsidRPr="00314991" w:rsidRDefault="0030313D">
      <w:pPr>
        <w:rPr>
          <w:rFonts w:ascii="Times New Roman" w:hAnsi="Times New Roman" w:cs="Times New Roman"/>
          <w:sz w:val="20"/>
          <w:szCs w:val="20"/>
        </w:rPr>
      </w:pPr>
      <w:r w:rsidRPr="00314991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5550"/>
      </w:tblGrid>
      <w:tr w:rsidR="00314991" w:rsidRPr="00314991" w14:paraId="5733E0E9" w14:textId="77777777" w:rsidTr="0030313D">
        <w:tc>
          <w:tcPr>
            <w:tcW w:w="4515" w:type="dxa"/>
          </w:tcPr>
          <w:p w14:paraId="0DD6FF8A" w14:textId="77777777" w:rsidR="0030313D" w:rsidRPr="00314991" w:rsidRDefault="0030313D" w:rsidP="00303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14:paraId="0C15FE9E" w14:textId="43705214" w:rsidR="004D279C" w:rsidRPr="00314991" w:rsidRDefault="004D279C" w:rsidP="004D279C">
            <w:pPr>
              <w:pStyle w:val="ConsPlusNormal"/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99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806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1499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42D5B0B1" w14:textId="77777777" w:rsidR="004D279C" w:rsidRPr="00314991" w:rsidRDefault="004D279C" w:rsidP="004D279C">
            <w:pPr>
              <w:pStyle w:val="ConsPlusNormal"/>
              <w:ind w:left="6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991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муниципального образования </w:t>
            </w:r>
          </w:p>
          <w:p w14:paraId="1AE8401C" w14:textId="77777777" w:rsidR="004D279C" w:rsidRPr="00314991" w:rsidRDefault="004D279C" w:rsidP="004D279C">
            <w:pPr>
              <w:pStyle w:val="ConsPlusNormal"/>
              <w:ind w:left="6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991">
              <w:rPr>
                <w:rFonts w:ascii="Times New Roman" w:hAnsi="Times New Roman" w:cs="Times New Roman"/>
                <w:sz w:val="24"/>
                <w:szCs w:val="24"/>
              </w:rPr>
              <w:t>«Иволгинский район» Республики Бурятия</w:t>
            </w:r>
          </w:p>
          <w:p w14:paraId="5AF0226D" w14:textId="63F09D94" w:rsidR="0030313D" w:rsidRPr="00314991" w:rsidRDefault="0030313D" w:rsidP="004D279C">
            <w:pPr>
              <w:ind w:left="6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991">
              <w:rPr>
                <w:rFonts w:ascii="Times New Roman" w:hAnsi="Times New Roman" w:cs="Times New Roman"/>
                <w:sz w:val="24"/>
                <w:szCs w:val="24"/>
              </w:rPr>
              <w:t>от «____» ________ 202</w:t>
            </w:r>
            <w:r w:rsidR="000E3E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4991">
              <w:rPr>
                <w:rFonts w:ascii="Times New Roman" w:hAnsi="Times New Roman" w:cs="Times New Roman"/>
                <w:sz w:val="24"/>
                <w:szCs w:val="24"/>
              </w:rPr>
              <w:t xml:space="preserve"> г. № _____</w:t>
            </w:r>
          </w:p>
          <w:p w14:paraId="4965888A" w14:textId="77777777" w:rsidR="0030313D" w:rsidRPr="00314991" w:rsidRDefault="0030313D" w:rsidP="00303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17A831" w14:textId="77777777" w:rsidR="00F64D45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127DF1" w14:textId="26E20695" w:rsidR="00F64D45" w:rsidRPr="00D04CAE" w:rsidRDefault="00FD32D7" w:rsidP="00F64D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16765681" w14:textId="46F2CF84" w:rsidR="00F64D45" w:rsidRPr="00D04CAE" w:rsidRDefault="00F64D45" w:rsidP="00F64D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CAE">
        <w:rPr>
          <w:rFonts w:ascii="Times New Roman" w:hAnsi="Times New Roman" w:cs="Times New Roman"/>
          <w:b/>
          <w:bCs/>
          <w:sz w:val="28"/>
          <w:szCs w:val="28"/>
        </w:rPr>
        <w:t>прием</w:t>
      </w:r>
      <w:r w:rsidR="00FD32D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04CAE">
        <w:rPr>
          <w:rFonts w:ascii="Times New Roman" w:hAnsi="Times New Roman" w:cs="Times New Roman"/>
          <w:b/>
          <w:bCs/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 в муниципальные общеобразовательные организации Иволгинского района</w:t>
      </w:r>
    </w:p>
    <w:p w14:paraId="232BEA7E" w14:textId="77777777" w:rsidR="00F64D45" w:rsidRPr="00D04CAE" w:rsidRDefault="00F64D45" w:rsidP="00F64D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13F12" w14:textId="7D5287FC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 xml:space="preserve">1. Настоящее </w:t>
      </w:r>
      <w:r w:rsidR="00FD32D7">
        <w:rPr>
          <w:rFonts w:ascii="Times New Roman" w:hAnsi="Times New Roman" w:cs="Times New Roman"/>
          <w:sz w:val="28"/>
          <w:szCs w:val="28"/>
        </w:rPr>
        <w:t>Порядок</w:t>
      </w:r>
      <w:r w:rsidRPr="00D04CAE">
        <w:rPr>
          <w:rFonts w:ascii="Times New Roman" w:hAnsi="Times New Roman" w:cs="Times New Roman"/>
          <w:sz w:val="28"/>
          <w:szCs w:val="28"/>
        </w:rPr>
        <w:t xml:space="preserve"> </w:t>
      </w:r>
      <w:r w:rsidR="00FD32D7">
        <w:rPr>
          <w:rFonts w:ascii="Times New Roman" w:hAnsi="Times New Roman" w:cs="Times New Roman"/>
          <w:sz w:val="28"/>
          <w:szCs w:val="28"/>
        </w:rPr>
        <w:t>приема</w:t>
      </w:r>
      <w:r w:rsidRPr="00D04CAE">
        <w:rPr>
          <w:rFonts w:ascii="Times New Roman" w:hAnsi="Times New Roman" w:cs="Times New Roman"/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 (далее - Регламент) регламентирует правила приема граждан на обучение по образовательным программам начального общего, основного общего и среднего общего образования в муниципальные общеобразовательные организации Иволгинского района, осуществляющие образовательную деятельность по образовательным программам начального общего, основного общего и среднего общего образования (далее - основные общеобразовательные программы, общеобразовательные организации).</w:t>
      </w:r>
    </w:p>
    <w:p w14:paraId="603D75D2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2. Муниципальные образовательные организации Иволгинского района размещают на своем информационном стенде и официальном сайте в информационно-телекоммуникационной сети «Интернет» (далее - сеть Интернет) издаваемый и позднее 15 марта текущего года Постановление Администрации Иволгинского района о закреплении территорий за муниципальными общеобразовательными организациями Иволгинского района в течение 10 календарных дней с момента его издания.</w:t>
      </w:r>
    </w:p>
    <w:p w14:paraId="30DDE2CA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 xml:space="preserve">3. Правила приема в конкретную общеобразовательную организацию на обучение по основным общеобразовательным программам в части, 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 xml:space="preserve"> урегулированной законодательством об образовании, устанавливаются общеобразовательной организацией самостоятельно.</w:t>
      </w:r>
    </w:p>
    <w:p w14:paraId="4B522FA1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законом.</w:t>
      </w:r>
    </w:p>
    <w:p w14:paraId="2AFA21EF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4.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14:paraId="58F49D9F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5. Во внеочередном порядке предоставляются места в муниципальных общеобразовательных организациях:</w:t>
      </w:r>
    </w:p>
    <w:p w14:paraId="3B4FC7C3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lastRenderedPageBreak/>
        <w:t>- детям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</w:t>
      </w:r>
    </w:p>
    <w:p w14:paraId="7EAF45FF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детям лиц погибших,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Украины.</w:t>
      </w:r>
    </w:p>
    <w:p w14:paraId="251D56C0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6. В первоочередном порядке предоставляются места в муниципальных общеобразовательных организациях:</w:t>
      </w:r>
    </w:p>
    <w:p w14:paraId="7195DB30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детям военнослужащих по месту жительства их семей (абзац второй части 6 статьи 19 Федерального закона от 27 мая 1998 г. №º76-Ф3 «О статусе военнослужащих»).</w:t>
      </w:r>
    </w:p>
    <w:p w14:paraId="1D06BFAB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детям сотрудника полиции (Федеральный закон от 07.02.2011 № 3-Ф3 «О полиции»);</w:t>
      </w:r>
    </w:p>
    <w:p w14:paraId="26F3C715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07.02.2011 № 3-ФЗ «О полиции»);</w:t>
      </w:r>
    </w:p>
    <w:p w14:paraId="712940CD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детям сотрудника полиции, умершего вследствие заболевания, полученного в период прохождения службы в полиции (Федеральный закон от 07.02.2011 № 3-ФЗ «О полиции»);</w:t>
      </w:r>
    </w:p>
    <w:p w14:paraId="56A7DFF3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07.02.2011 № 3-ФЗ «О полиции»);</w:t>
      </w:r>
    </w:p>
    <w:p w14:paraId="01474147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№ 3-ФЗ «О полиции»);</w:t>
      </w:r>
    </w:p>
    <w:p w14:paraId="259FE5A9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детям сотрудников органов внутренних дел, не являющихся сотрудниками полиции (Федеральный закон от 07.02.2011 № 3-ФЗ «О полиции»);</w:t>
      </w:r>
    </w:p>
    <w:p w14:paraId="023A45F6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детям, находящимся (находившимся) на иждивении сотрудника полиции, гражданина Российской Федерации (Федеральный закон от 07.02.2011 № 3-Ф3 «О полиции»);</w:t>
      </w:r>
    </w:p>
    <w:p w14:paraId="109AAAE0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 xml:space="preserve">- детям сотрудников, имеющих специальные звания и проходящих службу в учреждениях уголовно-исполнительной системы, органах принудительного исполнения, федеральной противопожарной службе Государственной противопожарной службы и таможенных органах Российской Федерации (Федеральный закон от 30.12.2012 № 283-Ф3 «О социальных гарантиях сотрудникам </w:t>
      </w:r>
      <w:r w:rsidRPr="00D04CAE">
        <w:rPr>
          <w:rFonts w:ascii="Times New Roman" w:hAnsi="Times New Roman" w:cs="Times New Roman"/>
          <w:sz w:val="28"/>
          <w:szCs w:val="28"/>
        </w:rPr>
        <w:lastRenderedPageBreak/>
        <w:t>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189A0D90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детям сотрудника, имевшего специальные звания и проходившего службу в учреждениях и органах уголовно-исполнительной принудительного исполнения системы, органах Российской Федерации, противопожарной службе Государственной противопожарной федеральной службы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№ 283-Ф3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6907064B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детям сотрудника, имевшего специальное звание и проходившего службу в учреждениях и органах уголовно-исполнительной системы, принудительного исполнения, федеральной противопожарной службе Государственной противопожарной службы,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30.12.2012 № 283 «0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4D895D8C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детям гражданина Российской Федерации, имевшего специальное звание и проходившего службу в учреждениях и органах уголовно-исполнительной системы, органах принудительного исполнения,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29D6B467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детям гражданина Российской Федерации, имевшего специальное звание и проходившего службу в учреждениях и органах уголовно-исполнительной системы, органах принудительного исполнения, федеральной противопожарной службе Государственной противопожарной службы,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 № 283-Ф3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2CD3A684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 xml:space="preserve">- детям, находящимся (находившимся) на иждивении сотрудника, гражданина Российской Федерации, указанных в абзацах одиннадцатом, двенадцатом, тринадцатом, четырнадцатом, пятнадцатом настоящего пункта (Федеральный закон </w:t>
      </w:r>
      <w:r w:rsidRPr="00D04CAE">
        <w:rPr>
          <w:rFonts w:ascii="Times New Roman" w:hAnsi="Times New Roman" w:cs="Times New Roman"/>
          <w:sz w:val="28"/>
          <w:szCs w:val="28"/>
        </w:rPr>
        <w:lastRenderedPageBreak/>
        <w:t>от 30.12.2012 № 283-Ф3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</w:t>
      </w:r>
    </w:p>
    <w:p w14:paraId="4EA7DA4A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7.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14:paraId="186E158A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8. Преимущественно предоставляются места в муниципальную общеобразовательную организацию, дети в которой обучаются его полнородные и неполнородные брат и (или) сестра.</w:t>
      </w:r>
    </w:p>
    <w:p w14:paraId="523CFBA4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закона.</w:t>
      </w:r>
    </w:p>
    <w:p w14:paraId="088E9860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9.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14:paraId="61784D86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Поступающие с ограниченными возможностями здоровья, достигшие возраста восемнадцати дет, принимаются на обучение по адаптированной образовательной программе только с согласия самих поступающих.</w:t>
      </w:r>
    </w:p>
    <w:p w14:paraId="5F4305CA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10. Прием в общеобразовательную организацию осуществляется в течение всего учебного года при наличии свободных мест.</w:t>
      </w:r>
    </w:p>
    <w:p w14:paraId="2941F6BE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11.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б статьи 67 и статьей 88 Федерального закона. В случае отсутствия мест в муниципальной общеобразовательной организации Иволгинского района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МКУ «Иволгинское РУО».</w:t>
      </w:r>
    </w:p>
    <w:p w14:paraId="62A3A120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12. Муниципальные общеобразовательные организации Иволгинского района с целью проведения организованного приема детей в первый класс размещают на информационном стенде и официальном сайте в сети Интернет, а также в федеральной государственной информационной системе «Единый портал государственных и муниципальных услуг» информацию:</w:t>
      </w:r>
    </w:p>
    <w:p w14:paraId="3A693B1E" w14:textId="7E1693A8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lastRenderedPageBreak/>
        <w:t>- о количестве мест в первых классах не позднее 10 календарных дней с момента издания распорядительного акта, указанного в пункте 2 По</w:t>
      </w:r>
      <w:r w:rsidR="002E605A">
        <w:rPr>
          <w:rFonts w:ascii="Times New Roman" w:hAnsi="Times New Roman" w:cs="Times New Roman"/>
          <w:sz w:val="28"/>
          <w:szCs w:val="28"/>
        </w:rPr>
        <w:t>рядка</w:t>
      </w:r>
      <w:r w:rsidRPr="00D04CAE">
        <w:rPr>
          <w:rFonts w:ascii="Times New Roman" w:hAnsi="Times New Roman" w:cs="Times New Roman"/>
          <w:sz w:val="28"/>
          <w:szCs w:val="28"/>
        </w:rPr>
        <w:t>;</w:t>
      </w:r>
    </w:p>
    <w:p w14:paraId="720DB65A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14:paraId="13198D57" w14:textId="21AFA13C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13. Прием заявлений о приеме на обучение в первый класс для детей, указанных в пунктах 5, 6 и 8 По</w:t>
      </w:r>
      <w:r w:rsidR="002E605A">
        <w:rPr>
          <w:rFonts w:ascii="Times New Roman" w:hAnsi="Times New Roman" w:cs="Times New Roman"/>
          <w:sz w:val="28"/>
          <w:szCs w:val="28"/>
        </w:rPr>
        <w:t>рядка</w:t>
      </w:r>
      <w:r w:rsidRPr="00D04CAE">
        <w:rPr>
          <w:rFonts w:ascii="Times New Roman" w:hAnsi="Times New Roman" w:cs="Times New Roman"/>
          <w:sz w:val="28"/>
          <w:szCs w:val="28"/>
        </w:rPr>
        <w:t>, а также проживающих на закрепленной территории, начинается не позднее 1 апреля текущего года и завершается 30 июня текущего года.</w:t>
      </w:r>
    </w:p>
    <w:p w14:paraId="564FF2C9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14:paraId="5421DAFD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14:paraId="31DB112D" w14:textId="7AD4624A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Муниципальные образовательные организаций, закончившие прием в первый класс всех детей, указанных в пунктах 5, 6 и 8 По</w:t>
      </w:r>
      <w:r w:rsidR="002E605A">
        <w:rPr>
          <w:rFonts w:ascii="Times New Roman" w:hAnsi="Times New Roman" w:cs="Times New Roman"/>
          <w:sz w:val="28"/>
          <w:szCs w:val="28"/>
        </w:rPr>
        <w:t>рядка</w:t>
      </w:r>
      <w:r w:rsidRPr="00D04CAE">
        <w:rPr>
          <w:rFonts w:ascii="Times New Roman" w:hAnsi="Times New Roman" w:cs="Times New Roman"/>
          <w:sz w:val="28"/>
          <w:szCs w:val="28"/>
        </w:rPr>
        <w:t>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14:paraId="3C2EA917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14:paraId="6519A49B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14.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14:paraId="23CCB291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15.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</w:p>
    <w:p w14:paraId="7EEB197F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 xml:space="preserve">16.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</w:t>
      </w:r>
      <w:r w:rsidRPr="00D04CAE">
        <w:rPr>
          <w:rFonts w:ascii="Times New Roman" w:hAnsi="Times New Roman" w:cs="Times New Roman"/>
          <w:sz w:val="28"/>
          <w:szCs w:val="28"/>
        </w:rPr>
        <w:lastRenderedPageBreak/>
        <w:t>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1C3E1F84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17.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14:paraId="164BC088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18.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поступающего.</w:t>
      </w:r>
    </w:p>
    <w:p w14:paraId="7325D002" w14:textId="52E5BF30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19. Заявление о приеме на обучение и документы для приема на обучение, указанные в пункте 22 По</w:t>
      </w:r>
      <w:r w:rsidR="002E605A">
        <w:rPr>
          <w:rFonts w:ascii="Times New Roman" w:hAnsi="Times New Roman" w:cs="Times New Roman"/>
          <w:sz w:val="28"/>
          <w:szCs w:val="28"/>
        </w:rPr>
        <w:t>рядка</w:t>
      </w:r>
      <w:r w:rsidRPr="00D04CAE">
        <w:rPr>
          <w:rFonts w:ascii="Times New Roman" w:hAnsi="Times New Roman" w:cs="Times New Roman"/>
          <w:sz w:val="28"/>
          <w:szCs w:val="28"/>
        </w:rPr>
        <w:t>, подаются одним из следующих способов:</w:t>
      </w:r>
    </w:p>
    <w:p w14:paraId="0CA9DC2F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в электронной форме посредством ЕПГУ;</w:t>
      </w:r>
    </w:p>
    <w:p w14:paraId="6B70A980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через операторов почтовой связи общего пользования заказным письмом с уведомлением о вручении;</w:t>
      </w:r>
    </w:p>
    <w:p w14:paraId="5C2376B4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лично в общеобразовательную организацию.</w:t>
      </w:r>
    </w:p>
    <w:p w14:paraId="578DC41C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</w:t>
      </w:r>
    </w:p>
    <w:p w14:paraId="74A95583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1F427FA6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 (ям) (законным(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ребенка или поступающим).</w:t>
      </w:r>
    </w:p>
    <w:p w14:paraId="5527BCEC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20. В заявлении о приеме на обучение родителем (законным представителем) ребенка или поступающим, указываются следующие сведения:</w:t>
      </w:r>
    </w:p>
    <w:p w14:paraId="70879DB9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фамилия, имя, отчество (при наличии) ребенка или поступающего;</w:t>
      </w:r>
    </w:p>
    <w:p w14:paraId="1DBAA2F1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дата рождения ребенка или поступающего;</w:t>
      </w:r>
    </w:p>
    <w:p w14:paraId="1C09BE36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адрес места жительства и (или) адрес места пребывания ребенка или поступающего;</w:t>
      </w:r>
    </w:p>
    <w:p w14:paraId="3CD2DC1C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фамилия, имя, отчество (при наличии) родителя(ей) (законного(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представителя(ей) ребенка;</w:t>
      </w:r>
    </w:p>
    <w:p w14:paraId="0052E462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адрес места жительства и (или) адрес места пребывания родителя(ей) (законного(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представителя(ей) ребенка;</w:t>
      </w:r>
    </w:p>
    <w:p w14:paraId="07103EA6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адрес(а) электронной почты, номер(а) телефона(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(при наличии) родителя(ей) (законного(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поступающего;</w:t>
      </w:r>
    </w:p>
    <w:p w14:paraId="15401EE1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о наличии права внеочередного, первоочередного или преимущественного приема;</w:t>
      </w:r>
    </w:p>
    <w:p w14:paraId="57ED64E9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 xml:space="preserve">- о потребности ребенка или поступающего в обучении адаптированной образовательной программе и (или) в создании специальных условий для </w:t>
      </w:r>
      <w:r w:rsidRPr="00D04CAE">
        <w:rPr>
          <w:rFonts w:ascii="Times New Roman" w:hAnsi="Times New Roman" w:cs="Times New Roman"/>
          <w:sz w:val="28"/>
          <w:szCs w:val="28"/>
        </w:rPr>
        <w:lastRenderedPageBreak/>
        <w:t>организации обучения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49451EAA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согласие родителя(ей) (законного(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адаптированной образовательной программе);</w:t>
      </w:r>
    </w:p>
    <w:p w14:paraId="7BB64402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обучения, указанного поступающего по адаптированной образовательной программе);</w:t>
      </w:r>
    </w:p>
    <w:p w14:paraId="1A5C0248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56D039E1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0D494FA6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50813DCA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факт ознакомления родителя(ей) (законного(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 xml:space="preserve">) представителя(ей) ребенка или поступающего с уставом, с лицензией на осуществление образовательной деятельности, 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сo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 xml:space="preserve">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14:paraId="092C47DA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согласие родителя(ей) (законного(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 на обработку персональных данных.</w:t>
      </w:r>
    </w:p>
    <w:p w14:paraId="02CD2508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21.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14:paraId="1312452D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22. Для приема родитель(и) (законный(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представитель(и) ребенка или поступающий представляют следующие документы:</w:t>
      </w:r>
    </w:p>
    <w:p w14:paraId="3EF49BB4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 родителя (законного представителя) ребенка или поступающего;</w:t>
      </w:r>
    </w:p>
    <w:p w14:paraId="49061664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копию свидетельства о рождении ребенка или документа, подтверждающего родство заявителя;</w:t>
      </w:r>
    </w:p>
    <w:p w14:paraId="0995D78B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547AA179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копию документа, подтверждающего установление опеки или попечительства (при необходимости);</w:t>
      </w:r>
    </w:p>
    <w:p w14:paraId="7F917EB6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 xml:space="preserve"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</w:t>
      </w:r>
      <w:r w:rsidRPr="00D04CAE">
        <w:rPr>
          <w:rFonts w:ascii="Times New Roman" w:hAnsi="Times New Roman" w:cs="Times New Roman"/>
          <w:sz w:val="28"/>
          <w:szCs w:val="28"/>
        </w:rPr>
        <w:lastRenderedPageBreak/>
        <w:t>приема на обучение ребенка или поступающего, проживающего на закрепленной территории);</w:t>
      </w:r>
    </w:p>
    <w:p w14:paraId="0BB71191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образования.</w:t>
      </w:r>
    </w:p>
    <w:p w14:paraId="0929AE7D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- копию заключения психолого-медико-педагогической комиссии (при наличии).</w:t>
      </w:r>
    </w:p>
    <w:p w14:paraId="1F17977A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</w:t>
      </w:r>
    </w:p>
    <w:p w14:paraId="671AE149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14:paraId="0D418FAE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Родитель(и) (законный(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2731B7BE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3962A9F9" w14:textId="23052D55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 xml:space="preserve">23. Не допускается требовать представления других документов, кроме предусмотренных пунктом 22 </w:t>
      </w:r>
      <w:r w:rsidR="002E605A">
        <w:rPr>
          <w:rFonts w:ascii="Times New Roman" w:hAnsi="Times New Roman" w:cs="Times New Roman"/>
          <w:sz w:val="28"/>
          <w:szCs w:val="28"/>
        </w:rPr>
        <w:t>Порядка</w:t>
      </w:r>
      <w:r w:rsidRPr="00D04CAE">
        <w:rPr>
          <w:rFonts w:ascii="Times New Roman" w:hAnsi="Times New Roman" w:cs="Times New Roman"/>
          <w:sz w:val="28"/>
          <w:szCs w:val="28"/>
        </w:rPr>
        <w:t>, в качестве основания для приема на обучение по основным общеобразовательным программам.</w:t>
      </w:r>
    </w:p>
    <w:p w14:paraId="191F86E8" w14:textId="23C4DA3C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 xml:space="preserve">При подаче заявления о приеме на обучение в электронной форме посредством ЕГГУ не допускается требовать копий или оригиналов документов, предусмотренных пунктом 22 </w:t>
      </w:r>
      <w:r w:rsidR="002E605A">
        <w:rPr>
          <w:rFonts w:ascii="Times New Roman" w:hAnsi="Times New Roman" w:cs="Times New Roman"/>
          <w:sz w:val="28"/>
          <w:szCs w:val="28"/>
        </w:rPr>
        <w:t>Порядка</w:t>
      </w:r>
      <w:r w:rsidRPr="00D04CAE">
        <w:rPr>
          <w:rFonts w:ascii="Times New Roman" w:hAnsi="Times New Roman" w:cs="Times New Roman"/>
          <w:sz w:val="28"/>
          <w:szCs w:val="28"/>
        </w:rPr>
        <w:t>, за исключением копий или оригиналов документов, подтверждающих внеочередное, первоочередное преимущественное право приема на обучение, или документов, подтверждение которых в электронном виде невозможно.</w:t>
      </w:r>
    </w:p>
    <w:p w14:paraId="698736C3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24. Родитель(и) (законный(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документы.</w:t>
      </w:r>
    </w:p>
    <w:p w14:paraId="034CD7CC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25. Факт приема заявления о приеме на обучение и перечень документов, представленных родителем(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14:paraId="35FF5160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lastRenderedPageBreak/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ребенка или поступающим, родителю(ям) (законному(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1EE1A66C" w14:textId="77777777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26.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требованиями законодательства Российской Федерации в области персональных данных.</w:t>
      </w:r>
    </w:p>
    <w:p w14:paraId="51BA3FD8" w14:textId="7A3D51FE" w:rsidR="00F64D45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27.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13 По</w:t>
      </w:r>
      <w:r w:rsidR="002E605A">
        <w:rPr>
          <w:rFonts w:ascii="Times New Roman" w:hAnsi="Times New Roman" w:cs="Times New Roman"/>
          <w:sz w:val="28"/>
          <w:szCs w:val="28"/>
        </w:rPr>
        <w:t>рядка</w:t>
      </w:r>
      <w:r w:rsidRPr="00D04CAE">
        <w:rPr>
          <w:rFonts w:ascii="Times New Roman" w:hAnsi="Times New Roman" w:cs="Times New Roman"/>
          <w:sz w:val="28"/>
          <w:szCs w:val="28"/>
        </w:rPr>
        <w:t>.</w:t>
      </w:r>
    </w:p>
    <w:p w14:paraId="6A07D48A" w14:textId="71302DAA" w:rsidR="0030313D" w:rsidRPr="00D04CAE" w:rsidRDefault="00F64D45" w:rsidP="00F6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E">
        <w:rPr>
          <w:rFonts w:ascii="Times New Roman" w:hAnsi="Times New Roman" w:cs="Times New Roman"/>
          <w:sz w:val="28"/>
          <w:szCs w:val="28"/>
        </w:rPr>
        <w:t>28.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Pr="00D04CAE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D04CAE">
        <w:rPr>
          <w:rFonts w:ascii="Times New Roman" w:hAnsi="Times New Roman" w:cs="Times New Roman"/>
          <w:sz w:val="28"/>
          <w:szCs w:val="28"/>
        </w:rPr>
        <w:t>) ребенка или поступающим документов (копии документов)</w:t>
      </w:r>
    </w:p>
    <w:sectPr w:rsidR="0030313D" w:rsidRPr="00D04CAE" w:rsidSect="002410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A1C76"/>
    <w:multiLevelType w:val="hybridMultilevel"/>
    <w:tmpl w:val="1CF2B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23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C57"/>
    <w:rsid w:val="00044E4A"/>
    <w:rsid w:val="000D0DE2"/>
    <w:rsid w:val="000E3EB2"/>
    <w:rsid w:val="001975B6"/>
    <w:rsid w:val="001A5A15"/>
    <w:rsid w:val="00231C18"/>
    <w:rsid w:val="00241019"/>
    <w:rsid w:val="00254C9E"/>
    <w:rsid w:val="00266D82"/>
    <w:rsid w:val="00267B0F"/>
    <w:rsid w:val="00280BA6"/>
    <w:rsid w:val="00287B2D"/>
    <w:rsid w:val="002E605A"/>
    <w:rsid w:val="0030313D"/>
    <w:rsid w:val="00314991"/>
    <w:rsid w:val="003E1AF8"/>
    <w:rsid w:val="00423A99"/>
    <w:rsid w:val="00433491"/>
    <w:rsid w:val="004D279C"/>
    <w:rsid w:val="005051F2"/>
    <w:rsid w:val="00511B64"/>
    <w:rsid w:val="00523C46"/>
    <w:rsid w:val="00547E83"/>
    <w:rsid w:val="005806CB"/>
    <w:rsid w:val="005945BB"/>
    <w:rsid w:val="005F4C57"/>
    <w:rsid w:val="00654B8A"/>
    <w:rsid w:val="0066017D"/>
    <w:rsid w:val="00681537"/>
    <w:rsid w:val="006C0DDC"/>
    <w:rsid w:val="006D3FE7"/>
    <w:rsid w:val="007065FD"/>
    <w:rsid w:val="00746DF3"/>
    <w:rsid w:val="007474C5"/>
    <w:rsid w:val="00756375"/>
    <w:rsid w:val="00762CA5"/>
    <w:rsid w:val="00765767"/>
    <w:rsid w:val="007F1C23"/>
    <w:rsid w:val="00800859"/>
    <w:rsid w:val="00842CB9"/>
    <w:rsid w:val="008B1F49"/>
    <w:rsid w:val="008F04E0"/>
    <w:rsid w:val="00924B32"/>
    <w:rsid w:val="009346B6"/>
    <w:rsid w:val="00941230"/>
    <w:rsid w:val="00945331"/>
    <w:rsid w:val="009A0D8F"/>
    <w:rsid w:val="009A25D9"/>
    <w:rsid w:val="00A04126"/>
    <w:rsid w:val="00A20517"/>
    <w:rsid w:val="00A52567"/>
    <w:rsid w:val="00A574E5"/>
    <w:rsid w:val="00A9379E"/>
    <w:rsid w:val="00AA6CB6"/>
    <w:rsid w:val="00AC032C"/>
    <w:rsid w:val="00AC4966"/>
    <w:rsid w:val="00AF392B"/>
    <w:rsid w:val="00B31F3E"/>
    <w:rsid w:val="00BC1D9F"/>
    <w:rsid w:val="00BC724A"/>
    <w:rsid w:val="00C07C59"/>
    <w:rsid w:val="00C1180F"/>
    <w:rsid w:val="00C17C14"/>
    <w:rsid w:val="00CF3201"/>
    <w:rsid w:val="00D04CAE"/>
    <w:rsid w:val="00D31419"/>
    <w:rsid w:val="00DE7B78"/>
    <w:rsid w:val="00DF3ACE"/>
    <w:rsid w:val="00E9059C"/>
    <w:rsid w:val="00EF708E"/>
    <w:rsid w:val="00F15D73"/>
    <w:rsid w:val="00F26D58"/>
    <w:rsid w:val="00F3533F"/>
    <w:rsid w:val="00F42CAF"/>
    <w:rsid w:val="00F64771"/>
    <w:rsid w:val="00F64D45"/>
    <w:rsid w:val="00F71891"/>
    <w:rsid w:val="00F9480F"/>
    <w:rsid w:val="00FB4B33"/>
    <w:rsid w:val="00FD32D7"/>
    <w:rsid w:val="00FD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FB123F"/>
  <w15:docId w15:val="{E67BAE5D-3A1A-4B0F-B2B5-202CAD0C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5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4C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15D73"/>
    <w:pPr>
      <w:widowControl w:val="0"/>
      <w:autoSpaceDE w:val="0"/>
      <w:autoSpaceDN w:val="0"/>
      <w:spacing w:after="0" w:line="240" w:lineRule="auto"/>
      <w:ind w:left="308" w:firstLine="715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F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4">
    <w:name w:val="Table Grid"/>
    <w:basedOn w:val="a1"/>
    <w:uiPriority w:val="59"/>
    <w:rsid w:val="005F4C57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99"/>
    <w:qFormat/>
    <w:rsid w:val="005F4C57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F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C5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D2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2BED3-FC79-40CA-A44E-ECEF0C29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11</Pages>
  <Words>3917</Words>
  <Characters>22332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Туяна</dc:creator>
  <cp:keywords/>
  <dc:description/>
  <cp:lastModifiedBy>NATALI</cp:lastModifiedBy>
  <cp:revision>57</cp:revision>
  <cp:lastPrinted>2023-03-09T03:14:00Z</cp:lastPrinted>
  <dcterms:created xsi:type="dcterms:W3CDTF">2022-01-31T01:50:00Z</dcterms:created>
  <dcterms:modified xsi:type="dcterms:W3CDTF">2026-02-11T08:35:00Z</dcterms:modified>
</cp:coreProperties>
</file>