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Pr="00291119" w:rsidRDefault="006273F1" w:rsidP="006273F1">
      <w:pPr>
        <w:jc w:val="center"/>
        <w:rPr>
          <w:b/>
        </w:rPr>
      </w:pPr>
      <w:r w:rsidRPr="006273F1">
        <w:rPr>
          <w:b/>
        </w:rPr>
        <w:t>САМОДИАГНОСТИК</w:t>
      </w:r>
      <w:r w:rsidR="00291119">
        <w:rPr>
          <w:b/>
        </w:rPr>
        <w:t>А</w:t>
      </w:r>
    </w:p>
    <w:p w:rsidR="003420DB" w:rsidRPr="0029513E" w:rsidRDefault="003420DB" w:rsidP="006273F1">
      <w:pPr>
        <w:jc w:val="center"/>
        <w:rPr>
          <w:i/>
        </w:rPr>
      </w:pPr>
      <w:r w:rsidRPr="0029513E">
        <w:rPr>
          <w:i/>
        </w:rPr>
        <w:t>[</w:t>
      </w:r>
      <w:r>
        <w:rPr>
          <w:i/>
        </w:rPr>
        <w:t>логин ФИС ОКО</w:t>
      </w:r>
      <w:r w:rsidR="0029513E" w:rsidRPr="00291119">
        <w:rPr>
          <w:i/>
        </w:rPr>
        <w:t xml:space="preserve"> </w:t>
      </w:r>
      <w:r w:rsidR="00B342BD" w:rsidRPr="00291119">
        <w:rPr>
          <w:i/>
        </w:rPr>
        <w:t xml:space="preserve">– </w:t>
      </w:r>
      <w:proofErr w:type="spellStart"/>
      <w:r w:rsidR="00B342BD">
        <w:rPr>
          <w:i/>
          <w:lang w:val="en-US"/>
        </w:rPr>
        <w:t>sch</w:t>
      </w:r>
      <w:proofErr w:type="spellEnd"/>
      <w:r w:rsidR="00B342BD" w:rsidRPr="00291119">
        <w:rPr>
          <w:i/>
        </w:rPr>
        <w:t>030099</w:t>
      </w:r>
      <w:r w:rsidRPr="0029513E">
        <w:rPr>
          <w:i/>
        </w:rPr>
        <w:t>]</w:t>
      </w: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  <w:bookmarkStart w:id="0" w:name="_GoBack"/>
      <w:bookmarkEnd w:id="0"/>
    </w:p>
    <w:p w:rsidR="006273F1" w:rsidRDefault="006273F1"/>
    <w:tbl>
      <w:tblPr>
        <w:tblW w:w="487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3515"/>
        <w:gridCol w:w="5813"/>
      </w:tblGrid>
      <w:tr w:rsidR="006273F1" w:rsidRPr="00291119" w:rsidTr="00B342BD">
        <w:trPr>
          <w:trHeight w:val="107"/>
        </w:trPr>
        <w:tc>
          <w:tcPr>
            <w:tcW w:w="1884" w:type="pct"/>
            <w:shd w:val="clear" w:color="auto" w:fill="2E74B5" w:themeFill="accent5" w:themeFillShade="BF"/>
          </w:tcPr>
          <w:p w:rsidR="006273F1" w:rsidRPr="0029111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291119">
              <w:rPr>
                <w:b/>
                <w:bCs/>
                <w:color w:val="FFFFFF" w:themeColor="background1"/>
              </w:rPr>
              <w:t>Факторы риска (только актуальные для ОО)</w:t>
            </w:r>
          </w:p>
        </w:tc>
        <w:tc>
          <w:tcPr>
            <w:tcW w:w="3116" w:type="pct"/>
            <w:shd w:val="clear" w:color="auto" w:fill="2E74B5" w:themeFill="accent5" w:themeFillShade="BF"/>
          </w:tcPr>
          <w:p w:rsidR="006273F1" w:rsidRPr="0029111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291119"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291119" w:rsidTr="00B342BD">
        <w:trPr>
          <w:trHeight w:val="70"/>
        </w:trPr>
        <w:tc>
          <w:tcPr>
            <w:tcW w:w="1884" w:type="pct"/>
            <w:tcBorders>
              <w:right w:val="single" w:sz="12" w:space="0" w:color="auto"/>
            </w:tcBorders>
          </w:tcPr>
          <w:p w:rsidR="006273F1" w:rsidRPr="00291119" w:rsidRDefault="0029513E" w:rsidP="00C7493E">
            <w:pPr>
              <w:pStyle w:val="Default"/>
            </w:pPr>
            <w:r w:rsidRPr="00291119">
              <w:t>1. Низкое качество преодоления языковых и культурных барьеров</w:t>
            </w:r>
          </w:p>
        </w:tc>
        <w:tc>
          <w:tcPr>
            <w:tcW w:w="31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513E" w:rsidRPr="00291119" w:rsidRDefault="0029513E" w:rsidP="002951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выявлению детей, имеющих языковой барьер (</w:t>
            </w:r>
            <w:r w:rsidR="008D3612" w:rsidRPr="0029111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="008D3612" w:rsidRPr="00291119">
              <w:rPr>
                <w:rFonts w:ascii="Times New Roman" w:hAnsi="Times New Roman" w:cs="Times New Roman"/>
                <w:sz w:val="24"/>
                <w:szCs w:val="24"/>
              </w:rPr>
              <w:t>, по итогам ВПР</w:t>
            </w: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9513E" w:rsidRPr="00291119" w:rsidRDefault="0029513E" w:rsidP="002951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дополнительных занятий «Русский язык для учащихся, имеющих языковой барьер» (2020-2021 </w:t>
            </w:r>
            <w:proofErr w:type="spellStart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. г.);</w:t>
            </w:r>
          </w:p>
          <w:p w:rsidR="0029513E" w:rsidRPr="00291119" w:rsidRDefault="0029513E" w:rsidP="002951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внеурочную, проектную, общественно-полезную деятельности, кружки по интересам (2020-2021 </w:t>
            </w:r>
            <w:proofErr w:type="spellStart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 xml:space="preserve">. г.); </w:t>
            </w:r>
          </w:p>
          <w:p w:rsidR="006273F1" w:rsidRPr="00291119" w:rsidRDefault="0029513E" w:rsidP="002951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Профилактика проблем в обучении, в общении (в течение года).</w:t>
            </w:r>
          </w:p>
        </w:tc>
      </w:tr>
      <w:tr w:rsidR="006273F1" w:rsidRPr="00291119" w:rsidTr="00B342BD">
        <w:trPr>
          <w:trHeight w:val="231"/>
        </w:trPr>
        <w:tc>
          <w:tcPr>
            <w:tcW w:w="1884" w:type="pct"/>
            <w:tcBorders>
              <w:right w:val="single" w:sz="12" w:space="0" w:color="auto"/>
            </w:tcBorders>
          </w:tcPr>
          <w:p w:rsidR="006273F1" w:rsidRPr="00291119" w:rsidRDefault="0029513E" w:rsidP="00C7493E">
            <w:pPr>
              <w:pStyle w:val="Default"/>
            </w:pPr>
            <w:r w:rsidRPr="00291119">
              <w:t xml:space="preserve">2. </w:t>
            </w:r>
            <w:r w:rsidR="00291119" w:rsidRPr="00291119">
              <w:t>Низкая оснащённость школы</w:t>
            </w:r>
          </w:p>
        </w:tc>
        <w:tc>
          <w:tcPr>
            <w:tcW w:w="31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1119" w:rsidRPr="00291119" w:rsidRDefault="00291119" w:rsidP="00291119">
            <w:pPr>
              <w:pStyle w:val="Default"/>
              <w:ind w:left="34"/>
              <w:jc w:val="both"/>
            </w:pPr>
            <w:r w:rsidRPr="00291119">
              <w:t xml:space="preserve">1. </w:t>
            </w:r>
            <w:r w:rsidRPr="00291119">
              <w:t>Представить программу  перспективного развития  оснащенности школы  для  рационального перераспределения и  использования собственных ресурсов и  подключения региональных, муниципальных органов законодательной и  исполнительной власти к наращиванию материально-технической базы учреждения</w:t>
            </w:r>
            <w:r w:rsidRPr="00291119">
              <w:t>.</w:t>
            </w:r>
          </w:p>
          <w:p w:rsidR="00291119" w:rsidRPr="00291119" w:rsidRDefault="00291119" w:rsidP="0029111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291119">
              <w:rPr>
                <w:rFonts w:ascii="Times New Roman" w:hAnsi="Times New Roman" w:cs="Times New Roman"/>
              </w:rPr>
              <w:t>2. Оборудование лабораторий, оснащенных современным оборудованием для организации учебной, проектной, исследовательской работы учащихся.</w:t>
            </w:r>
          </w:p>
          <w:p w:rsidR="00291119" w:rsidRPr="00291119" w:rsidRDefault="00291119" w:rsidP="00291119">
            <w:pPr>
              <w:pStyle w:val="Default"/>
              <w:ind w:left="34"/>
              <w:jc w:val="both"/>
            </w:pPr>
            <w:r w:rsidRPr="00291119">
              <w:t xml:space="preserve">3. Спланировать и проектно оформить возможности </w:t>
            </w:r>
            <w:proofErr w:type="spellStart"/>
            <w:r w:rsidRPr="00291119">
              <w:t>задействования</w:t>
            </w:r>
            <w:proofErr w:type="spellEnd"/>
            <w:r w:rsidRPr="00291119">
              <w:t xml:space="preserve">  ресурсов программы национального проекта «Образование».</w:t>
            </w:r>
          </w:p>
          <w:p w:rsidR="006273F1" w:rsidRPr="00291119" w:rsidRDefault="00291119" w:rsidP="00291119">
            <w:pPr>
              <w:pStyle w:val="Default"/>
              <w:ind w:left="34"/>
              <w:jc w:val="both"/>
            </w:pPr>
            <w:r w:rsidRPr="00291119">
              <w:t>4. Расширить сотрудничество  с образовательными организациями, предоставляющими образовательные услуги  разнопланового  направления,  на взаимовыгодных условиях, для привлечения оснащенности ресурсной базы этих учреждений  в  учебно-воспитательном процессе школы</w:t>
            </w:r>
          </w:p>
        </w:tc>
      </w:tr>
      <w:tr w:rsidR="006273F1" w:rsidRPr="00291119" w:rsidTr="00B342BD">
        <w:trPr>
          <w:trHeight w:val="523"/>
        </w:trPr>
        <w:tc>
          <w:tcPr>
            <w:tcW w:w="1884" w:type="pct"/>
            <w:tcBorders>
              <w:right w:val="single" w:sz="12" w:space="0" w:color="auto"/>
            </w:tcBorders>
          </w:tcPr>
          <w:p w:rsidR="006273F1" w:rsidRPr="00291119" w:rsidRDefault="0029513E" w:rsidP="00C7493E">
            <w:pPr>
              <w:pStyle w:val="Default"/>
            </w:pPr>
            <w:r w:rsidRPr="00291119">
              <w:t xml:space="preserve">3. Высокая доля </w:t>
            </w:r>
            <w:proofErr w:type="gramStart"/>
            <w:r w:rsidRPr="00291119">
              <w:t>обучающихся</w:t>
            </w:r>
            <w:proofErr w:type="gramEnd"/>
            <w:r w:rsidRPr="00291119">
              <w:t xml:space="preserve"> с рисками учебной </w:t>
            </w:r>
            <w:proofErr w:type="spellStart"/>
            <w:r w:rsidRPr="00291119">
              <w:t>неуспешности</w:t>
            </w:r>
            <w:proofErr w:type="spellEnd"/>
          </w:p>
        </w:tc>
        <w:tc>
          <w:tcPr>
            <w:tcW w:w="311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513E" w:rsidRPr="00291119" w:rsidRDefault="0029513E" w:rsidP="0029513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Диагностика обучающихся с трудностями в обучении (2020</w:t>
            </w:r>
            <w:r w:rsidR="008D3612" w:rsidRPr="00291119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 xml:space="preserve"> г.);</w:t>
            </w:r>
          </w:p>
          <w:p w:rsidR="0029513E" w:rsidRPr="00291119" w:rsidRDefault="0029513E" w:rsidP="0029513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Адресная корректировка методики работы учителя и образовательных программ (2021 г.);</w:t>
            </w:r>
          </w:p>
          <w:p w:rsidR="0029513E" w:rsidRPr="00291119" w:rsidRDefault="0029513E" w:rsidP="0029513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форм и методов индивидуальной </w:t>
            </w:r>
            <w:r w:rsidRPr="00291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групповой работы в соответствии с индивидуальными потребностями детей (2021 г.);</w:t>
            </w:r>
          </w:p>
          <w:p w:rsidR="0029513E" w:rsidRPr="00291119" w:rsidRDefault="0029513E" w:rsidP="0029513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proofErr w:type="spellStart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педагогические возрастные особенности учащихся» (декабрь 2020 г.);</w:t>
            </w:r>
          </w:p>
          <w:p w:rsidR="0029513E" w:rsidRPr="00291119" w:rsidRDefault="0029513E" w:rsidP="0029513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Применение в повседневной практике технологии формирующего оценивания (постоянно);</w:t>
            </w:r>
          </w:p>
          <w:p w:rsidR="0029513E" w:rsidRPr="00291119" w:rsidRDefault="0029513E" w:rsidP="0029513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Укрепление сотрудничества и «обратной связи»: учитель – ученик; 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 (регулярно);</w:t>
            </w:r>
            <w:proofErr w:type="gramEnd"/>
          </w:p>
          <w:p w:rsidR="0029513E" w:rsidRPr="00291119" w:rsidRDefault="0029513E" w:rsidP="0029513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Активизация работы с родителями, с Советом родителей (в течение года);</w:t>
            </w:r>
          </w:p>
          <w:p w:rsidR="0029513E" w:rsidRPr="00291119" w:rsidRDefault="0029513E" w:rsidP="0029513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системы работы  со </w:t>
            </w:r>
            <w:proofErr w:type="gramStart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в соответствии с мониторингом (2020-2021 </w:t>
            </w:r>
            <w:proofErr w:type="spellStart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. г.);</w:t>
            </w:r>
          </w:p>
          <w:p w:rsidR="0029513E" w:rsidRPr="00291119" w:rsidRDefault="0029513E" w:rsidP="0029513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291119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сопровождение образовательного процесса (постоянно);</w:t>
            </w:r>
          </w:p>
          <w:p w:rsidR="006273F1" w:rsidRPr="00291119" w:rsidRDefault="0029513E" w:rsidP="0029513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9">
              <w:rPr>
                <w:rFonts w:ascii="Times New Roman" w:hAnsi="Times New Roman" w:cs="Times New Roman"/>
                <w:sz w:val="24"/>
                <w:szCs w:val="24"/>
              </w:rPr>
              <w:t>Активизировать работу школьного самоуправления (в течение года).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45E1"/>
    <w:multiLevelType w:val="hybridMultilevel"/>
    <w:tmpl w:val="1DCE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F1287"/>
    <w:multiLevelType w:val="hybridMultilevel"/>
    <w:tmpl w:val="D5B6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41BC8"/>
    <w:multiLevelType w:val="hybridMultilevel"/>
    <w:tmpl w:val="2910CA00"/>
    <w:lvl w:ilvl="0" w:tplc="D9BEE9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compat/>
  <w:rsids>
    <w:rsidRoot w:val="006273F1"/>
    <w:rsid w:val="0002276D"/>
    <w:rsid w:val="002376AB"/>
    <w:rsid w:val="00291119"/>
    <w:rsid w:val="0029513E"/>
    <w:rsid w:val="002F3FD0"/>
    <w:rsid w:val="0032453E"/>
    <w:rsid w:val="003420DB"/>
    <w:rsid w:val="0035136E"/>
    <w:rsid w:val="0037218F"/>
    <w:rsid w:val="00400933"/>
    <w:rsid w:val="00492464"/>
    <w:rsid w:val="004A0FB6"/>
    <w:rsid w:val="006273F1"/>
    <w:rsid w:val="006F215C"/>
    <w:rsid w:val="008D3612"/>
    <w:rsid w:val="00A64EDD"/>
    <w:rsid w:val="00B342BD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List Paragraph"/>
    <w:basedOn w:val="a"/>
    <w:uiPriority w:val="34"/>
    <w:qFormat/>
    <w:rsid w:val="0029513E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XTreme.ws</cp:lastModifiedBy>
  <cp:revision>2</cp:revision>
  <dcterms:created xsi:type="dcterms:W3CDTF">2021-04-28T06:03:00Z</dcterms:created>
  <dcterms:modified xsi:type="dcterms:W3CDTF">2021-04-28T06:03:00Z</dcterms:modified>
</cp:coreProperties>
</file>